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E9" w:rsidRPr="00F03543" w:rsidRDefault="00CB27E9" w:rsidP="00CB27E9">
      <w:pPr>
        <w:pStyle w:val="a3"/>
        <w:widowControl/>
        <w:spacing w:beforeAutospacing="0" w:afterAutospacing="0"/>
        <w:rPr>
          <w:b/>
          <w:bCs/>
          <w:sz w:val="28"/>
          <w:szCs w:val="28"/>
        </w:rPr>
      </w:pPr>
      <w:r w:rsidRPr="00F03543">
        <w:rPr>
          <w:b/>
          <w:bCs/>
          <w:sz w:val="28"/>
          <w:szCs w:val="28"/>
        </w:rPr>
        <w:t>附件</w:t>
      </w:r>
      <w:r w:rsidRPr="00F03543">
        <w:rPr>
          <w:b/>
          <w:bCs/>
          <w:sz w:val="28"/>
          <w:szCs w:val="28"/>
        </w:rPr>
        <w:t>1</w:t>
      </w:r>
    </w:p>
    <w:p w:rsidR="00CB27E9" w:rsidRPr="00F03543" w:rsidRDefault="00CB27E9" w:rsidP="00CB27E9">
      <w:pPr>
        <w:pStyle w:val="a3"/>
        <w:widowControl/>
        <w:spacing w:beforeAutospacing="0" w:afterAutospacing="0"/>
        <w:jc w:val="center"/>
        <w:rPr>
          <w:b/>
          <w:bCs/>
          <w:sz w:val="28"/>
          <w:szCs w:val="28"/>
        </w:rPr>
      </w:pPr>
      <w:r w:rsidRPr="00F03543">
        <w:rPr>
          <w:b/>
          <w:bCs/>
          <w:sz w:val="28"/>
          <w:szCs w:val="28"/>
        </w:rPr>
        <w:t>2023</w:t>
      </w:r>
      <w:r w:rsidRPr="00F03543">
        <w:rPr>
          <w:b/>
          <w:bCs/>
          <w:sz w:val="28"/>
          <w:szCs w:val="28"/>
        </w:rPr>
        <w:t>年度山东省中医药科技项目申报指南</w:t>
      </w:r>
    </w:p>
    <w:p w:rsidR="00CB27E9" w:rsidRPr="00F03543" w:rsidRDefault="00CB27E9" w:rsidP="00CB27E9">
      <w:pPr>
        <w:pStyle w:val="a3"/>
        <w:widowControl/>
        <w:spacing w:beforeAutospacing="0" w:afterAutospacing="0"/>
        <w:ind w:firstLineChars="200" w:firstLine="560"/>
        <w:rPr>
          <w:sz w:val="28"/>
          <w:szCs w:val="28"/>
        </w:rPr>
      </w:pPr>
      <w:r w:rsidRPr="00F03543">
        <w:rPr>
          <w:sz w:val="28"/>
          <w:szCs w:val="28"/>
        </w:rPr>
        <w:t>根据《山东省中医药科技项目管理办法》有关规定，制定本指南。主要有</w:t>
      </w:r>
      <w:r w:rsidRPr="00F03543">
        <w:rPr>
          <w:sz w:val="28"/>
          <w:szCs w:val="28"/>
        </w:rPr>
        <w:t>7</w:t>
      </w:r>
      <w:r w:rsidRPr="00F03543">
        <w:rPr>
          <w:sz w:val="28"/>
          <w:szCs w:val="28"/>
        </w:rPr>
        <w:t>个研究方向：</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proofErr w:type="gramStart"/>
      <w:r w:rsidRPr="00F03543">
        <w:rPr>
          <w:b/>
          <w:bCs/>
          <w:sz w:val="28"/>
          <w:szCs w:val="28"/>
        </w:rPr>
        <w:t>一</w:t>
      </w:r>
      <w:proofErr w:type="gramEnd"/>
      <w:r w:rsidRPr="00F03543">
        <w:rPr>
          <w:b/>
          <w:bCs/>
          <w:sz w:val="28"/>
          <w:szCs w:val="28"/>
        </w:rPr>
        <w:t>)</w:t>
      </w:r>
      <w:r w:rsidRPr="00F03543">
        <w:rPr>
          <w:b/>
          <w:bCs/>
          <w:sz w:val="28"/>
          <w:szCs w:val="28"/>
        </w:rPr>
        <w:t>中医药基础理论科学内涵的系统阐释与创新研究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研究目标：</w:t>
      </w:r>
      <w:r w:rsidRPr="00F03543">
        <w:rPr>
          <w:sz w:val="28"/>
          <w:szCs w:val="28"/>
        </w:rPr>
        <w:t>遵循中医药发展规律，深化中医药基础理论研究，系统阐释中医药传统理论和经典名方配伍的现代科学内涵，培育产生新观点、新学说、新理论；全面提升中医古籍保护、挖掘、利用效率；推动现代脉诊、针灸理论、</w:t>
      </w:r>
      <w:proofErr w:type="gramStart"/>
      <w:r w:rsidRPr="00F03543">
        <w:rPr>
          <w:sz w:val="28"/>
          <w:szCs w:val="28"/>
        </w:rPr>
        <w:t>腧穴功能</w:t>
      </w:r>
      <w:proofErr w:type="gramEnd"/>
      <w:r w:rsidRPr="00F03543">
        <w:rPr>
          <w:sz w:val="28"/>
          <w:szCs w:val="28"/>
        </w:rPr>
        <w:t>特异性的生物学基础、</w:t>
      </w:r>
      <w:proofErr w:type="gramStart"/>
      <w:r w:rsidRPr="00F03543">
        <w:rPr>
          <w:sz w:val="28"/>
          <w:szCs w:val="28"/>
        </w:rPr>
        <w:t>腧</w:t>
      </w:r>
      <w:proofErr w:type="gramEnd"/>
      <w:r w:rsidRPr="00F03543">
        <w:rPr>
          <w:sz w:val="28"/>
          <w:szCs w:val="28"/>
        </w:rPr>
        <w:t>穴配伍效应规律和现代针灸学理论创新发展。</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研究内容：</w:t>
      </w:r>
      <w:r w:rsidRPr="00F03543">
        <w:rPr>
          <w:sz w:val="28"/>
          <w:szCs w:val="28"/>
        </w:rPr>
        <w:t>面向临床需求的中医基础理论、中药药性理论、方剂配伍理论、传统炮制理论、针灸学理论研究。中医药典籍挖掘整理和转化利用。中医药针灸、经络、</w:t>
      </w:r>
      <w:proofErr w:type="gramStart"/>
      <w:r w:rsidRPr="00F03543">
        <w:rPr>
          <w:sz w:val="28"/>
          <w:szCs w:val="28"/>
        </w:rPr>
        <w:t>腧</w:t>
      </w:r>
      <w:proofErr w:type="gramEnd"/>
      <w:r w:rsidRPr="00F03543">
        <w:rPr>
          <w:sz w:val="28"/>
          <w:szCs w:val="28"/>
        </w:rPr>
        <w:t>穴典籍挖掘整理、转化利用和齐鲁学术流派精华传承与创新发展研究。中医药优势病种的病因病机新认识及中医药作用机制研究。中医</w:t>
      </w:r>
      <w:r w:rsidRPr="00F03543">
        <w:rPr>
          <w:sz w:val="28"/>
          <w:szCs w:val="28"/>
        </w:rPr>
        <w:t>“</w:t>
      </w:r>
      <w:r w:rsidRPr="00F03543">
        <w:rPr>
          <w:sz w:val="28"/>
          <w:szCs w:val="28"/>
        </w:rPr>
        <w:t>同病异治</w:t>
      </w:r>
      <w:r w:rsidRPr="00F03543">
        <w:rPr>
          <w:sz w:val="28"/>
          <w:szCs w:val="28"/>
        </w:rPr>
        <w:t>” “</w:t>
      </w:r>
      <w:r w:rsidRPr="00F03543">
        <w:rPr>
          <w:sz w:val="28"/>
          <w:szCs w:val="28"/>
        </w:rPr>
        <w:t>异病同治</w:t>
      </w:r>
      <w:r w:rsidRPr="00F03543">
        <w:rPr>
          <w:sz w:val="28"/>
          <w:szCs w:val="28"/>
        </w:rPr>
        <w:t>”</w:t>
      </w:r>
      <w:r w:rsidRPr="00F03543">
        <w:rPr>
          <w:sz w:val="28"/>
          <w:szCs w:val="28"/>
        </w:rPr>
        <w:t>的科学内涵研究。中药功效的科学表征与调控机制研究。经典名方配伍规律研究。中医脉学学术理论及脉象特征形成原理研究。针灸作用规律与作用机制研究。</w:t>
      </w:r>
      <w:proofErr w:type="gramStart"/>
      <w:r w:rsidRPr="00F03543">
        <w:rPr>
          <w:sz w:val="28"/>
          <w:szCs w:val="28"/>
        </w:rPr>
        <w:t>腧</w:t>
      </w:r>
      <w:proofErr w:type="gramEnd"/>
      <w:r w:rsidRPr="00F03543">
        <w:rPr>
          <w:sz w:val="28"/>
          <w:szCs w:val="28"/>
        </w:rPr>
        <w:t>穴效应规律及配伍机制研究。常用</w:t>
      </w:r>
      <w:proofErr w:type="gramStart"/>
      <w:r w:rsidRPr="00F03543">
        <w:rPr>
          <w:sz w:val="28"/>
          <w:szCs w:val="28"/>
        </w:rPr>
        <w:t>腧</w:t>
      </w:r>
      <w:proofErr w:type="gramEnd"/>
      <w:r w:rsidRPr="00F03543">
        <w:rPr>
          <w:sz w:val="28"/>
          <w:szCs w:val="28"/>
        </w:rPr>
        <w:t>穴针刺调节作用的脑机制</w:t>
      </w:r>
      <w:proofErr w:type="gramStart"/>
      <w:r w:rsidRPr="00F03543">
        <w:rPr>
          <w:sz w:val="28"/>
          <w:szCs w:val="28"/>
        </w:rPr>
        <w:t>研</w:t>
      </w:r>
      <w:proofErr w:type="gramEnd"/>
    </w:p>
    <w:p w:rsidR="00CB27E9" w:rsidRPr="00F03543" w:rsidRDefault="00CB27E9" w:rsidP="00CB27E9">
      <w:pPr>
        <w:pStyle w:val="a3"/>
        <w:widowControl/>
        <w:spacing w:beforeAutospacing="0" w:afterAutospacing="0"/>
        <w:rPr>
          <w:sz w:val="28"/>
          <w:szCs w:val="28"/>
        </w:rPr>
      </w:pPr>
      <w:r w:rsidRPr="00F03543">
        <w:rPr>
          <w:sz w:val="28"/>
          <w:szCs w:val="28"/>
        </w:rPr>
        <w:t>究。</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r w:rsidRPr="00F03543">
        <w:rPr>
          <w:b/>
          <w:bCs/>
          <w:sz w:val="28"/>
          <w:szCs w:val="28"/>
        </w:rPr>
        <w:t>二</w:t>
      </w:r>
      <w:r w:rsidRPr="00F03543">
        <w:rPr>
          <w:b/>
          <w:bCs/>
          <w:sz w:val="28"/>
          <w:szCs w:val="28"/>
        </w:rPr>
        <w:t>)</w:t>
      </w:r>
      <w:r w:rsidRPr="00F03543">
        <w:rPr>
          <w:b/>
          <w:bCs/>
          <w:sz w:val="28"/>
          <w:szCs w:val="28"/>
        </w:rPr>
        <w:t>中医药临床疗效评价及循证研究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lastRenderedPageBreak/>
        <w:t>研究目标：</w:t>
      </w:r>
      <w:r w:rsidRPr="00F03543">
        <w:rPr>
          <w:sz w:val="28"/>
          <w:szCs w:val="28"/>
        </w:rPr>
        <w:t>围绕重大疾病、难治性疾病、中医优势病种、常见病和重大疫病，开展中医药</w:t>
      </w:r>
      <w:r w:rsidRPr="00F03543">
        <w:rPr>
          <w:sz w:val="28"/>
          <w:szCs w:val="28"/>
        </w:rPr>
        <w:t>/</w:t>
      </w:r>
      <w:r w:rsidRPr="00F03543">
        <w:rPr>
          <w:sz w:val="28"/>
          <w:szCs w:val="28"/>
        </w:rPr>
        <w:t>中西医结合防治关键技术及方案优化研究，提升中医药临床诊疗水平以及诊疗技术的规范性、实用性、可推广性。</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研究内容：</w:t>
      </w:r>
      <w:r w:rsidRPr="00F03543">
        <w:rPr>
          <w:sz w:val="28"/>
          <w:szCs w:val="28"/>
        </w:rPr>
        <w:t>中医传统经方证候演变规律、发病特点、证候要素和评价方法研究。心脑血管疾病、恶性肿瘤等重大疾病可推广应用的中医药</w:t>
      </w:r>
      <w:r w:rsidRPr="00F03543">
        <w:rPr>
          <w:sz w:val="28"/>
          <w:szCs w:val="28"/>
        </w:rPr>
        <w:t>/</w:t>
      </w:r>
      <w:r w:rsidRPr="00F03543">
        <w:rPr>
          <w:sz w:val="28"/>
          <w:szCs w:val="28"/>
        </w:rPr>
        <w:t>中西医结合临床方案及高质量循证医学研究。自身免疫性疾病、慢性肾脏病、不孕症、代谢综合征和情志病等难治性疾病中医药治疗方案优化及评价研究。中医妇科、骨伤、肛肠、儿科、皮肤科以及肺病、脾胃病、肾病、周围血管病等优势病种临床路径及疗效评价研究。新型冠状病毒感染肺炎等新发突发重大疫病及其后遗症预测预警、理论创新、疗效机制阐释及中医治未病防疫方案研究。中医药特色诊疗技术临床循证研究。针灸、推拿、外治疗法适宜病种循</w:t>
      </w:r>
      <w:proofErr w:type="gramStart"/>
      <w:r w:rsidRPr="00F03543">
        <w:rPr>
          <w:sz w:val="28"/>
          <w:szCs w:val="28"/>
        </w:rPr>
        <w:t>证评价</w:t>
      </w:r>
      <w:proofErr w:type="gramEnd"/>
      <w:r w:rsidRPr="00F03543">
        <w:rPr>
          <w:sz w:val="28"/>
          <w:szCs w:val="28"/>
        </w:rPr>
        <w:t>与方案优化研究。开展中医护理规范化研究。医疗机构中药制剂</w:t>
      </w:r>
      <w:proofErr w:type="gramStart"/>
      <w:r w:rsidRPr="00F03543">
        <w:rPr>
          <w:sz w:val="28"/>
          <w:szCs w:val="28"/>
        </w:rPr>
        <w:t>临床人</w:t>
      </w:r>
      <w:proofErr w:type="gramEnd"/>
      <w:r w:rsidRPr="00F03543">
        <w:rPr>
          <w:sz w:val="28"/>
          <w:szCs w:val="28"/>
        </w:rPr>
        <w:t>用经验总结研究。中药制剂</w:t>
      </w:r>
      <w:r w:rsidRPr="00F03543">
        <w:rPr>
          <w:sz w:val="28"/>
          <w:szCs w:val="28"/>
        </w:rPr>
        <w:t>/</w:t>
      </w:r>
      <w:r w:rsidRPr="00F03543">
        <w:rPr>
          <w:sz w:val="28"/>
          <w:szCs w:val="28"/>
        </w:rPr>
        <w:t>医疗机构中药制剂临床真实世界研究。</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r w:rsidRPr="00F03543">
        <w:rPr>
          <w:b/>
          <w:bCs/>
          <w:sz w:val="28"/>
          <w:szCs w:val="28"/>
        </w:rPr>
        <w:t>三</w:t>
      </w:r>
      <w:r w:rsidRPr="00F03543">
        <w:rPr>
          <w:b/>
          <w:bCs/>
          <w:sz w:val="28"/>
          <w:szCs w:val="28"/>
        </w:rPr>
        <w:t>)</w:t>
      </w:r>
      <w:r w:rsidRPr="00F03543">
        <w:rPr>
          <w:b/>
          <w:bCs/>
          <w:sz w:val="28"/>
          <w:szCs w:val="28"/>
        </w:rPr>
        <w:t>中药药效物质基础及种植、加工、质量评价等关键技术研究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研究目标：</w:t>
      </w:r>
      <w:r w:rsidRPr="00F03543">
        <w:rPr>
          <w:sz w:val="28"/>
          <w:szCs w:val="28"/>
        </w:rPr>
        <w:t>中药药性理论及配伍等新思路、新技术、新方法研究。着眼于中医药全产业链条建设，解决目前中药临床用药、新药开发中存在的基础科学问题和关键共性技术问题，研究发现中药活性成分或药效物质基础，完善质量评价标准和生产加工技术规范，创新中药筛选与发现平台，不断提升中药质量。</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研究内容：</w:t>
      </w:r>
      <w:r w:rsidRPr="00F03543">
        <w:rPr>
          <w:sz w:val="28"/>
          <w:szCs w:val="28"/>
        </w:rPr>
        <w:t>中药及其复方药效物质基础、作用机制、</w:t>
      </w:r>
      <w:proofErr w:type="gramStart"/>
      <w:r w:rsidRPr="00F03543">
        <w:rPr>
          <w:sz w:val="28"/>
          <w:szCs w:val="28"/>
        </w:rPr>
        <w:t>体内过程</w:t>
      </w:r>
      <w:proofErr w:type="gramEnd"/>
      <w:r w:rsidRPr="00F03543">
        <w:rPr>
          <w:sz w:val="28"/>
          <w:szCs w:val="28"/>
        </w:rPr>
        <w:t>及药物代谢动力学等研究。古代经典名方、国医大师及名老中医经验方</w:t>
      </w:r>
      <w:r w:rsidRPr="00F03543">
        <w:rPr>
          <w:sz w:val="28"/>
          <w:szCs w:val="28"/>
        </w:rPr>
        <w:lastRenderedPageBreak/>
        <w:t>研究及其新适应症研究。中药调节神经、血管、内分泌或免疫功能的治疗靶点研究。道地药材综合开发利用技术研究、药材质量评价及创新药物开发研究，道地药材产地加工及饮片炮制关键技术研究。道地药材国外引种研究。道地药材品种选育、种植</w:t>
      </w:r>
      <w:r w:rsidRPr="00F03543">
        <w:rPr>
          <w:sz w:val="28"/>
          <w:szCs w:val="28"/>
        </w:rPr>
        <w:t>(</w:t>
      </w:r>
      <w:r w:rsidRPr="00F03543">
        <w:rPr>
          <w:sz w:val="28"/>
          <w:szCs w:val="28"/>
        </w:rPr>
        <w:t>养殖</w:t>
      </w:r>
      <w:r w:rsidRPr="00F03543">
        <w:rPr>
          <w:sz w:val="28"/>
          <w:szCs w:val="28"/>
        </w:rPr>
        <w:t>)</w:t>
      </w:r>
      <w:r w:rsidRPr="00F03543">
        <w:rPr>
          <w:sz w:val="28"/>
          <w:szCs w:val="28"/>
        </w:rPr>
        <w:t>、生产、趁鲜切制、炮制、质量控制新技术及等级标准研究。黄河流域耐盐碱中药材品种选育、规范化种植和生态资源保护研究。中药有效成分筛选、中药</w:t>
      </w:r>
      <w:r w:rsidRPr="00F03543">
        <w:rPr>
          <w:sz w:val="28"/>
          <w:szCs w:val="28"/>
        </w:rPr>
        <w:t>(</w:t>
      </w:r>
      <w:r w:rsidRPr="00F03543">
        <w:rPr>
          <w:sz w:val="28"/>
          <w:szCs w:val="28"/>
        </w:rPr>
        <w:t>包括中药材、饮片、提取物及其制剂等</w:t>
      </w:r>
      <w:r w:rsidRPr="00F03543">
        <w:rPr>
          <w:sz w:val="28"/>
          <w:szCs w:val="28"/>
        </w:rPr>
        <w:t>)</w:t>
      </w:r>
      <w:r w:rsidRPr="00F03543">
        <w:rPr>
          <w:sz w:val="28"/>
          <w:szCs w:val="28"/>
        </w:rPr>
        <w:t>质量标准化体系与方法学研究。中药生熟饮片功效物质基础研究，建立区分生熟饮片质量控制标准。中药国际标准示范研究。中药有效成分或组分开发中药新药临床前研究。中药配方颗粒质量识别与控制关键技术研究。对名优中成药、已上市中药产品</w:t>
      </w:r>
      <w:r w:rsidRPr="00F03543">
        <w:rPr>
          <w:sz w:val="28"/>
          <w:szCs w:val="28"/>
        </w:rPr>
        <w:t>(</w:t>
      </w:r>
      <w:r w:rsidRPr="00F03543">
        <w:rPr>
          <w:sz w:val="28"/>
          <w:szCs w:val="28"/>
        </w:rPr>
        <w:t>尤其是儿童用药</w:t>
      </w:r>
      <w:r w:rsidRPr="00F03543">
        <w:rPr>
          <w:sz w:val="28"/>
          <w:szCs w:val="28"/>
        </w:rPr>
        <w:t>)</w:t>
      </w:r>
      <w:r w:rsidRPr="00F03543">
        <w:rPr>
          <w:sz w:val="28"/>
          <w:szCs w:val="28"/>
        </w:rPr>
        <w:t>进行改良创新关键技术及二次开发研究。临床用药安全性和有效性评价研究。中药上市后临床再评价研究。</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r w:rsidRPr="00F03543">
        <w:rPr>
          <w:b/>
          <w:bCs/>
          <w:sz w:val="28"/>
          <w:szCs w:val="28"/>
        </w:rPr>
        <w:t>四</w:t>
      </w:r>
      <w:r w:rsidRPr="00F03543">
        <w:rPr>
          <w:b/>
          <w:bCs/>
          <w:sz w:val="28"/>
          <w:szCs w:val="28"/>
        </w:rPr>
        <w:t>)</w:t>
      </w:r>
      <w:r w:rsidRPr="00F03543">
        <w:rPr>
          <w:b/>
          <w:bCs/>
          <w:sz w:val="28"/>
          <w:szCs w:val="28"/>
        </w:rPr>
        <w:t>多学科交叉及中医药现代化研究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研究目标：</w:t>
      </w:r>
      <w:r w:rsidRPr="00F03543">
        <w:rPr>
          <w:sz w:val="28"/>
          <w:szCs w:val="28"/>
        </w:rPr>
        <w:t>深入开展中医药与生物、信息、工程等多学科交叉研究，在中医药数字化建设、中医经典理论、临床疗效评价、中医药免疫调控关键机制、中药免疫调控活性成分筛选、中药活性成分发现、中药炮制、海洋中药、中医药智能装备等方面取得突破。</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研究内容：</w:t>
      </w:r>
      <w:r w:rsidRPr="00F03543">
        <w:rPr>
          <w:sz w:val="28"/>
          <w:szCs w:val="28"/>
        </w:rPr>
        <w:t>中医古籍知识数字化研究，结合人工智能、大</w:t>
      </w:r>
    </w:p>
    <w:p w:rsidR="00CB27E9" w:rsidRPr="00F03543" w:rsidRDefault="00CB27E9" w:rsidP="00CB27E9">
      <w:pPr>
        <w:pStyle w:val="a3"/>
        <w:widowControl/>
        <w:spacing w:beforeAutospacing="0" w:afterAutospacing="0"/>
        <w:rPr>
          <w:sz w:val="28"/>
          <w:szCs w:val="28"/>
        </w:rPr>
      </w:pPr>
      <w:r w:rsidRPr="00F03543">
        <w:rPr>
          <w:sz w:val="28"/>
          <w:szCs w:val="28"/>
        </w:rPr>
        <w:t>数据、区块链等信息技术，建设中医、针灸与中药知识库，并结合现代机器学习技术，构建中医药智能数据库和</w:t>
      </w:r>
      <w:r w:rsidRPr="00F03543">
        <w:rPr>
          <w:sz w:val="28"/>
          <w:szCs w:val="28"/>
        </w:rPr>
        <w:t>“</w:t>
      </w:r>
      <w:r w:rsidRPr="00F03543">
        <w:rPr>
          <w:sz w:val="28"/>
          <w:szCs w:val="28"/>
        </w:rPr>
        <w:t>中医大脑</w:t>
      </w:r>
      <w:r w:rsidRPr="00F03543">
        <w:rPr>
          <w:sz w:val="28"/>
          <w:szCs w:val="28"/>
        </w:rPr>
        <w:t>”</w:t>
      </w:r>
      <w:r w:rsidRPr="00F03543">
        <w:rPr>
          <w:sz w:val="28"/>
          <w:szCs w:val="28"/>
        </w:rPr>
        <w:t>。基于国医大师、名老中医临</w:t>
      </w:r>
      <w:proofErr w:type="gramStart"/>
      <w:r w:rsidRPr="00F03543">
        <w:rPr>
          <w:sz w:val="28"/>
          <w:szCs w:val="28"/>
        </w:rPr>
        <w:t>证经验</w:t>
      </w:r>
      <w:proofErr w:type="gramEnd"/>
      <w:r w:rsidRPr="00F03543">
        <w:rPr>
          <w:sz w:val="28"/>
          <w:szCs w:val="28"/>
        </w:rPr>
        <w:t>与学术思想的中医智能辅助诊疗、康复系统研</w:t>
      </w:r>
      <w:r w:rsidRPr="00F03543">
        <w:rPr>
          <w:sz w:val="28"/>
          <w:szCs w:val="28"/>
        </w:rPr>
        <w:lastRenderedPageBreak/>
        <w:t>究。中药炮制原理以及炮制理论的现代科学内涵研究。中药饮片形色气味智能辨识关键技术研究。基于免疫学及表观遗传学的中医药生殖免疫及中医药肿瘤免疫调控作用与关键机制研究。基于生物活性分子荧光成像技术，筛选中药免疫调控活性成分，明确其疗效物质基础。名老中医学术经验、民间老药工传统技艺现代活态传承及创新研究。基于系统生物学的中成药新适应症的发现与安全性研究。基于临床的中药安全风险发现</w:t>
      </w:r>
      <w:proofErr w:type="gramStart"/>
      <w:r w:rsidRPr="00F03543">
        <w:rPr>
          <w:sz w:val="28"/>
          <w:szCs w:val="28"/>
        </w:rPr>
        <w:t>与评控策略</w:t>
      </w:r>
      <w:proofErr w:type="gramEnd"/>
      <w:r w:rsidRPr="00F03543">
        <w:rPr>
          <w:sz w:val="28"/>
          <w:szCs w:val="28"/>
        </w:rPr>
        <w:t>及关键技术研究。基于多维信息采集与智能处理技术的中医诊疗研究。经典针灸理论的现代生物学机制研究。对常用</w:t>
      </w:r>
      <w:proofErr w:type="gramStart"/>
      <w:r w:rsidRPr="00F03543">
        <w:rPr>
          <w:sz w:val="28"/>
          <w:szCs w:val="28"/>
        </w:rPr>
        <w:t>腧穴功能</w:t>
      </w:r>
      <w:proofErr w:type="gramEnd"/>
      <w:r w:rsidRPr="00F03543">
        <w:rPr>
          <w:sz w:val="28"/>
          <w:szCs w:val="28"/>
        </w:rPr>
        <w:t>特异性的中枢和外周的神经生物学机制、</w:t>
      </w:r>
      <w:proofErr w:type="gramStart"/>
      <w:r w:rsidRPr="00F03543">
        <w:rPr>
          <w:sz w:val="28"/>
          <w:szCs w:val="28"/>
        </w:rPr>
        <w:t>腧</w:t>
      </w:r>
      <w:proofErr w:type="gramEnd"/>
      <w:r w:rsidRPr="00F03543">
        <w:rPr>
          <w:sz w:val="28"/>
          <w:szCs w:val="28"/>
        </w:rPr>
        <w:t>穴</w:t>
      </w:r>
      <w:r w:rsidRPr="00F03543">
        <w:rPr>
          <w:sz w:val="28"/>
          <w:szCs w:val="28"/>
        </w:rPr>
        <w:t>-</w:t>
      </w:r>
      <w:r w:rsidRPr="00F03543">
        <w:rPr>
          <w:sz w:val="28"/>
          <w:szCs w:val="28"/>
        </w:rPr>
        <w:t>靶器官关联规律与关联机制研究。中医外治新技术、新材料及新制剂研发。中医骨伤关键技术和装备开发研究。儿童青少年近视中西医综合防控关键技术及示范研究。中药创新制剂研究</w:t>
      </w:r>
      <w:r w:rsidRPr="00F03543">
        <w:rPr>
          <w:sz w:val="28"/>
          <w:szCs w:val="28"/>
        </w:rPr>
        <w:t>(</w:t>
      </w:r>
      <w:r w:rsidRPr="00F03543">
        <w:rPr>
          <w:sz w:val="28"/>
          <w:szCs w:val="28"/>
        </w:rPr>
        <w:t>包括制剂新工艺、新技术、新剂型、新辅料等</w:t>
      </w:r>
      <w:r w:rsidRPr="00F03543">
        <w:rPr>
          <w:sz w:val="28"/>
          <w:szCs w:val="28"/>
        </w:rPr>
        <w:t>)</w:t>
      </w:r>
      <w:r w:rsidRPr="00F03543">
        <w:rPr>
          <w:sz w:val="28"/>
          <w:szCs w:val="28"/>
        </w:rPr>
        <w:t>。中药新型递送系统研究。中药制药智能装备研发。道地药材生</w:t>
      </w:r>
    </w:p>
    <w:p w:rsidR="00CB27E9" w:rsidRPr="00F03543" w:rsidRDefault="00CB27E9" w:rsidP="00CB27E9">
      <w:pPr>
        <w:pStyle w:val="a3"/>
        <w:widowControl/>
        <w:spacing w:beforeAutospacing="0" w:afterAutospacing="0"/>
        <w:rPr>
          <w:sz w:val="28"/>
          <w:szCs w:val="28"/>
        </w:rPr>
      </w:pPr>
      <w:r w:rsidRPr="00F03543">
        <w:rPr>
          <w:sz w:val="28"/>
          <w:szCs w:val="28"/>
        </w:rPr>
        <w:t>态种植及配套技术装备研究。海洋中药资源挖掘和综合开发研究。抗新型冠状病毒中药活性成分筛选及其作用机制研究。</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r w:rsidRPr="00F03543">
        <w:rPr>
          <w:b/>
          <w:bCs/>
          <w:sz w:val="28"/>
          <w:szCs w:val="28"/>
        </w:rPr>
        <w:t>五</w:t>
      </w:r>
      <w:r w:rsidRPr="00F03543">
        <w:rPr>
          <w:b/>
          <w:bCs/>
          <w:sz w:val="28"/>
          <w:szCs w:val="28"/>
        </w:rPr>
        <w:t>)</w:t>
      </w:r>
      <w:r w:rsidRPr="00F03543">
        <w:rPr>
          <w:b/>
          <w:bCs/>
          <w:sz w:val="28"/>
          <w:szCs w:val="28"/>
        </w:rPr>
        <w:t>中医药健康服务研究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研究目标：</w:t>
      </w:r>
      <w:r w:rsidRPr="00F03543">
        <w:rPr>
          <w:sz w:val="28"/>
          <w:szCs w:val="28"/>
        </w:rPr>
        <w:t>围绕健康状态中医辨识评估、疾病预测预警、健康干预等治未病核心环节，构建中医药治未病技术体系，形成中医康复技术规范和相关指南，增加中医药健康服务供给，拓展服务范围，创新服务方式，促进健康管理和服务水平提高。</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lastRenderedPageBreak/>
        <w:t>研究内容：</w:t>
      </w:r>
      <w:r w:rsidRPr="00F03543">
        <w:rPr>
          <w:sz w:val="28"/>
          <w:szCs w:val="28"/>
        </w:rPr>
        <w:t>中医治未病、中医养生保健服务、</w:t>
      </w:r>
      <w:proofErr w:type="gramStart"/>
      <w:r w:rsidRPr="00F03543">
        <w:rPr>
          <w:sz w:val="28"/>
          <w:szCs w:val="28"/>
        </w:rPr>
        <w:t>医</w:t>
      </w:r>
      <w:proofErr w:type="gramEnd"/>
      <w:r w:rsidRPr="00F03543">
        <w:rPr>
          <w:sz w:val="28"/>
          <w:szCs w:val="28"/>
        </w:rPr>
        <w:t>养结合、健康养老等健康服务研究。体现中医</w:t>
      </w:r>
      <w:r w:rsidRPr="00F03543">
        <w:rPr>
          <w:sz w:val="28"/>
          <w:szCs w:val="28"/>
        </w:rPr>
        <w:t>“</w:t>
      </w:r>
      <w:r w:rsidRPr="00F03543">
        <w:rPr>
          <w:sz w:val="28"/>
          <w:szCs w:val="28"/>
        </w:rPr>
        <w:t>治未病</w:t>
      </w:r>
      <w:r w:rsidRPr="00F03543">
        <w:rPr>
          <w:sz w:val="28"/>
          <w:szCs w:val="28"/>
        </w:rPr>
        <w:t>”</w:t>
      </w:r>
      <w:r w:rsidRPr="00F03543">
        <w:rPr>
          <w:sz w:val="28"/>
          <w:szCs w:val="28"/>
        </w:rPr>
        <w:t>思想的健康状态监测、疾病风险预警示范和评价研究。针对各类疾病引起的功能障碍，开展中医康复技术、方法的临床和结局评价研究。中医传统运动养生保健技术、传统运动疗法的挖掘整理和创新应用研究。中医药公共卫生服务项目的研究。医疗机构养生保健类中药制剂、中药保健食品、养生食品</w:t>
      </w:r>
      <w:r w:rsidRPr="00F03543">
        <w:rPr>
          <w:sz w:val="28"/>
          <w:szCs w:val="28"/>
        </w:rPr>
        <w:t>(</w:t>
      </w:r>
      <w:r w:rsidRPr="00F03543">
        <w:rPr>
          <w:sz w:val="28"/>
          <w:szCs w:val="28"/>
        </w:rPr>
        <w:t>药膳</w:t>
      </w:r>
      <w:r w:rsidRPr="00F03543">
        <w:rPr>
          <w:sz w:val="28"/>
          <w:szCs w:val="28"/>
        </w:rPr>
        <w:t>)</w:t>
      </w:r>
      <w:r w:rsidRPr="00F03543">
        <w:rPr>
          <w:sz w:val="28"/>
          <w:szCs w:val="28"/>
        </w:rPr>
        <w:t>、功能性化妆品、日化产品、中医医疗器械等</w:t>
      </w:r>
      <w:r w:rsidRPr="00F03543">
        <w:rPr>
          <w:sz w:val="28"/>
          <w:szCs w:val="28"/>
        </w:rPr>
        <w:t>“</w:t>
      </w:r>
      <w:r w:rsidRPr="00F03543">
        <w:rPr>
          <w:sz w:val="28"/>
          <w:szCs w:val="28"/>
        </w:rPr>
        <w:t>中医药</w:t>
      </w:r>
      <w:r w:rsidRPr="00F03543">
        <w:rPr>
          <w:sz w:val="28"/>
          <w:szCs w:val="28"/>
        </w:rPr>
        <w:t>+”</w:t>
      </w:r>
      <w:r w:rsidRPr="00F03543">
        <w:rPr>
          <w:sz w:val="28"/>
          <w:szCs w:val="28"/>
        </w:rPr>
        <w:t>新业</w:t>
      </w:r>
      <w:proofErr w:type="gramStart"/>
      <w:r w:rsidRPr="00F03543">
        <w:rPr>
          <w:sz w:val="28"/>
          <w:szCs w:val="28"/>
        </w:rPr>
        <w:t>态创新</w:t>
      </w:r>
      <w:proofErr w:type="gramEnd"/>
      <w:r w:rsidRPr="00F03543">
        <w:rPr>
          <w:sz w:val="28"/>
          <w:szCs w:val="28"/>
        </w:rPr>
        <w:t>开发研究。</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r w:rsidRPr="00F03543">
        <w:rPr>
          <w:b/>
          <w:bCs/>
          <w:sz w:val="28"/>
          <w:szCs w:val="28"/>
        </w:rPr>
        <w:t>六</w:t>
      </w:r>
      <w:r w:rsidRPr="00F03543">
        <w:rPr>
          <w:b/>
          <w:bCs/>
          <w:sz w:val="28"/>
          <w:szCs w:val="28"/>
        </w:rPr>
        <w:t>)</w:t>
      </w:r>
      <w:r w:rsidRPr="00F03543">
        <w:rPr>
          <w:b/>
          <w:bCs/>
          <w:sz w:val="28"/>
          <w:szCs w:val="28"/>
        </w:rPr>
        <w:t>中医药政策研究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研究目标：</w:t>
      </w:r>
      <w:r w:rsidRPr="00F03543">
        <w:rPr>
          <w:sz w:val="28"/>
          <w:szCs w:val="28"/>
        </w:rPr>
        <w:t>围绕中医药传承创新发展的重大问题和</w:t>
      </w:r>
      <w:r w:rsidRPr="00F03543">
        <w:rPr>
          <w:sz w:val="28"/>
          <w:szCs w:val="28"/>
        </w:rPr>
        <w:t>“</w:t>
      </w:r>
      <w:r w:rsidRPr="00F03543">
        <w:rPr>
          <w:sz w:val="28"/>
          <w:szCs w:val="28"/>
        </w:rPr>
        <w:t>卡脖子</w:t>
      </w:r>
      <w:r w:rsidRPr="00F03543">
        <w:rPr>
          <w:sz w:val="28"/>
          <w:szCs w:val="28"/>
        </w:rPr>
        <w:t>”</w:t>
      </w:r>
      <w:r w:rsidRPr="00F03543">
        <w:rPr>
          <w:sz w:val="28"/>
          <w:szCs w:val="28"/>
        </w:rPr>
        <w:t>难题，紧密结合国家建设综合改革示范区的要求及我省中医药发展实际，遵循中医药发展规律，大力推进全省中医药管理体制机制等方面的改革，加强中医药科技、教育、文化等政策研究，探索中医药治理体系和治理能力现代化的新路径、新方法。</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研究内容：</w:t>
      </w:r>
      <w:r w:rsidRPr="00F03543">
        <w:rPr>
          <w:sz w:val="28"/>
          <w:szCs w:val="28"/>
        </w:rPr>
        <w:t>健全中医药高质量发展治理体系研究。深化基层中医药服务能力建设研究。建设高水平中医药服务体系研究。建立中医医疗质量管理与控制体系。中医药质量全流程监管研究。完善中医医院</w:t>
      </w:r>
      <w:proofErr w:type="gramStart"/>
      <w:r w:rsidRPr="00F03543">
        <w:rPr>
          <w:sz w:val="28"/>
          <w:szCs w:val="28"/>
        </w:rPr>
        <w:t>院</w:t>
      </w:r>
      <w:proofErr w:type="gramEnd"/>
      <w:r w:rsidRPr="00F03543">
        <w:rPr>
          <w:sz w:val="28"/>
          <w:szCs w:val="28"/>
        </w:rPr>
        <w:t>感防控体系。中医院运营管理及绩效考核研究。中医药参与分级诊疗、</w:t>
      </w:r>
      <w:proofErr w:type="gramStart"/>
      <w:r w:rsidRPr="00F03543">
        <w:rPr>
          <w:sz w:val="28"/>
          <w:szCs w:val="28"/>
        </w:rPr>
        <w:t>医</w:t>
      </w:r>
      <w:proofErr w:type="gramEnd"/>
      <w:r w:rsidRPr="00F03543">
        <w:rPr>
          <w:sz w:val="28"/>
          <w:szCs w:val="28"/>
        </w:rPr>
        <w:t>联体建设、中医药信息化、中医住院医师规范化培训等中医药政策及工作机制研究。改革中医药价格和</w:t>
      </w:r>
      <w:proofErr w:type="gramStart"/>
      <w:r w:rsidRPr="00F03543">
        <w:rPr>
          <w:sz w:val="28"/>
          <w:szCs w:val="28"/>
        </w:rPr>
        <w:t>医保</w:t>
      </w:r>
      <w:proofErr w:type="gramEnd"/>
      <w:r w:rsidRPr="00F03543">
        <w:rPr>
          <w:sz w:val="28"/>
          <w:szCs w:val="28"/>
        </w:rPr>
        <w:t>支付政策研究。中医临床路径、</w:t>
      </w:r>
      <w:r w:rsidRPr="00F03543">
        <w:rPr>
          <w:sz w:val="28"/>
          <w:szCs w:val="28"/>
        </w:rPr>
        <w:t>DRGs</w:t>
      </w:r>
      <w:r w:rsidRPr="00F03543">
        <w:rPr>
          <w:sz w:val="28"/>
          <w:szCs w:val="28"/>
        </w:rPr>
        <w:t>评价研究。构建符合中医药特点的临床专科</w:t>
      </w:r>
      <w:r w:rsidRPr="00F03543">
        <w:rPr>
          <w:sz w:val="28"/>
          <w:szCs w:val="28"/>
        </w:rPr>
        <w:t>/</w:t>
      </w:r>
      <w:r w:rsidRPr="00F03543">
        <w:rPr>
          <w:sz w:val="28"/>
          <w:szCs w:val="28"/>
        </w:rPr>
        <w:t>学科评价机制研究。科技创新发展策略、科研评价及成果转化研究。中医药人</w:t>
      </w:r>
      <w:r w:rsidRPr="00F03543">
        <w:rPr>
          <w:sz w:val="28"/>
          <w:szCs w:val="28"/>
        </w:rPr>
        <w:lastRenderedPageBreak/>
        <w:t>才项目现状、作用及可持续性研究。中医药院校高等教育教学综合改革、传承创新人才培养、</w:t>
      </w:r>
      <w:proofErr w:type="gramStart"/>
      <w:r w:rsidRPr="00F03543">
        <w:rPr>
          <w:sz w:val="28"/>
          <w:szCs w:val="28"/>
        </w:rPr>
        <w:t>医</w:t>
      </w:r>
      <w:proofErr w:type="gramEnd"/>
      <w:r w:rsidRPr="00F03543">
        <w:rPr>
          <w:sz w:val="28"/>
          <w:szCs w:val="28"/>
        </w:rPr>
        <w:t>教研协同育人体系、中医药文化课程体系建设以及中医药经典教学创新研究；师承教育在中医药人才成长中的作用机制研究；中医临床教师培训机制和模式研究；</w:t>
      </w:r>
      <w:r w:rsidRPr="00F03543">
        <w:rPr>
          <w:sz w:val="28"/>
          <w:szCs w:val="28"/>
        </w:rPr>
        <w:t xml:space="preserve"> “</w:t>
      </w:r>
      <w:r w:rsidRPr="00F03543">
        <w:rPr>
          <w:sz w:val="28"/>
          <w:szCs w:val="28"/>
        </w:rPr>
        <w:t>西医学习中医</w:t>
      </w:r>
      <w:r w:rsidRPr="00F03543">
        <w:rPr>
          <w:sz w:val="28"/>
          <w:szCs w:val="28"/>
        </w:rPr>
        <w:t>”</w:t>
      </w:r>
      <w:r w:rsidRPr="00F03543">
        <w:rPr>
          <w:sz w:val="28"/>
          <w:szCs w:val="28"/>
        </w:rPr>
        <w:t>人才培养模式研究；院校教育、继续教育和师承教育高质量发展路径研究。中医医术确有专长人员医师资格考核工作的价值及</w:t>
      </w:r>
      <w:proofErr w:type="gramStart"/>
      <w:r w:rsidRPr="00F03543">
        <w:rPr>
          <w:sz w:val="28"/>
          <w:szCs w:val="28"/>
        </w:rPr>
        <w:t>践行</w:t>
      </w:r>
      <w:proofErr w:type="gramEnd"/>
      <w:r w:rsidRPr="00F03543">
        <w:rPr>
          <w:sz w:val="28"/>
          <w:szCs w:val="28"/>
        </w:rPr>
        <w:t>路径研究。齐鲁中医药文化核心价值体系建设研究。中医药古籍修复、传统医药类非物质文化遗产保护和传承研究。中医药文化宣传教育模式研究。中医药文化、产业研究。中医药大众与国际传播研究。</w:t>
      </w:r>
    </w:p>
    <w:p w:rsidR="00CB27E9" w:rsidRPr="00F03543" w:rsidRDefault="00CB27E9" w:rsidP="00CB27E9">
      <w:pPr>
        <w:pStyle w:val="a3"/>
        <w:widowControl/>
        <w:spacing w:beforeAutospacing="0" w:afterAutospacing="0"/>
        <w:ind w:firstLineChars="200" w:firstLine="562"/>
        <w:rPr>
          <w:b/>
          <w:bCs/>
          <w:sz w:val="28"/>
          <w:szCs w:val="28"/>
        </w:rPr>
      </w:pPr>
      <w:r w:rsidRPr="00F03543">
        <w:rPr>
          <w:b/>
          <w:bCs/>
          <w:sz w:val="28"/>
          <w:szCs w:val="28"/>
        </w:rPr>
        <w:t>(</w:t>
      </w:r>
      <w:r w:rsidRPr="00F03543">
        <w:rPr>
          <w:b/>
          <w:bCs/>
          <w:sz w:val="28"/>
          <w:szCs w:val="28"/>
        </w:rPr>
        <w:t>七</w:t>
      </w:r>
      <w:r w:rsidRPr="00F03543">
        <w:rPr>
          <w:b/>
          <w:bCs/>
          <w:sz w:val="28"/>
          <w:szCs w:val="28"/>
        </w:rPr>
        <w:t>)</w:t>
      </w:r>
      <w:r w:rsidRPr="00F03543">
        <w:rPr>
          <w:b/>
          <w:bCs/>
          <w:sz w:val="28"/>
          <w:szCs w:val="28"/>
        </w:rPr>
        <w:t>中医药特色疗法研究</w:t>
      </w:r>
    </w:p>
    <w:p w:rsidR="00CB27E9" w:rsidRPr="00F03543" w:rsidRDefault="00CB27E9" w:rsidP="00CB27E9">
      <w:pPr>
        <w:pStyle w:val="a3"/>
        <w:widowControl/>
        <w:spacing w:beforeAutospacing="0" w:afterAutospacing="0"/>
        <w:ind w:firstLineChars="200" w:firstLine="562"/>
        <w:rPr>
          <w:sz w:val="28"/>
          <w:szCs w:val="28"/>
        </w:rPr>
      </w:pPr>
      <w:r w:rsidRPr="00F03543">
        <w:rPr>
          <w:b/>
          <w:bCs/>
          <w:sz w:val="28"/>
          <w:szCs w:val="28"/>
        </w:rPr>
        <w:t>研究目标：</w:t>
      </w:r>
      <w:r w:rsidRPr="00F03543">
        <w:rPr>
          <w:sz w:val="28"/>
          <w:szCs w:val="28"/>
        </w:rPr>
        <w:t>围绕我省中医药特色疗法挖掘、整理、评价、保护、推广各环节，开展工作评价研究，形成工作体系及工作标准，在真实世界研究指导下，开展中医药特色疗法挖掘评价关键共性技术研究，形成可以有效运行的中医药特色疗法挖掘整理、评审评价、推广应用的整体解决方案。</w:t>
      </w:r>
    </w:p>
    <w:p w:rsidR="00CB27E9" w:rsidRPr="00F03543" w:rsidRDefault="00CB27E9" w:rsidP="00CB27E9">
      <w:pPr>
        <w:pStyle w:val="a3"/>
        <w:widowControl/>
        <w:spacing w:beforeAutospacing="0" w:afterAutospacing="0"/>
        <w:ind w:firstLineChars="200" w:firstLine="562"/>
        <w:rPr>
          <w:sz w:val="28"/>
          <w:szCs w:val="28"/>
        </w:rPr>
      </w:pPr>
      <w:bookmarkStart w:id="0" w:name="_GoBack"/>
      <w:r w:rsidRPr="00F03543">
        <w:rPr>
          <w:b/>
          <w:bCs/>
          <w:sz w:val="28"/>
          <w:szCs w:val="28"/>
        </w:rPr>
        <w:t>研究内容：</w:t>
      </w:r>
      <w:bookmarkEnd w:id="0"/>
      <w:r w:rsidRPr="00F03543">
        <w:rPr>
          <w:sz w:val="28"/>
          <w:szCs w:val="28"/>
        </w:rPr>
        <w:t>中医药特色疗法推广应用机制研究；中医药特色疗法技术规范研究；中医药特色疗法中医优势病种诊疗规范和疗效评价研究。基于循证医学、大数据技术等中医药特色疗法疗效评价的关键共性技术研究。中医药特色疗法优质方药的挖掘与深度开发。民间中医药特色疗法保护与推广机制研究。</w:t>
      </w:r>
    </w:p>
    <w:p w:rsidR="00CB27E9" w:rsidRPr="00F03543" w:rsidRDefault="00CB27E9" w:rsidP="00CB27E9">
      <w:pPr>
        <w:pStyle w:val="a3"/>
        <w:widowControl/>
        <w:spacing w:beforeAutospacing="0" w:afterAutospacing="0"/>
        <w:rPr>
          <w:sz w:val="28"/>
          <w:szCs w:val="28"/>
        </w:rPr>
      </w:pPr>
    </w:p>
    <w:p w:rsidR="00CB27E9" w:rsidRPr="00F03543" w:rsidRDefault="00CB27E9" w:rsidP="00CB27E9">
      <w:pPr>
        <w:pStyle w:val="a3"/>
        <w:widowControl/>
        <w:spacing w:beforeAutospacing="0" w:afterAutospacing="0"/>
        <w:rPr>
          <w:sz w:val="28"/>
          <w:szCs w:val="28"/>
        </w:rPr>
      </w:pPr>
    </w:p>
    <w:p w:rsidR="00071459" w:rsidRPr="00CB27E9" w:rsidRDefault="00071459"/>
    <w:sectPr w:rsidR="00071459" w:rsidRPr="00CB27E9" w:rsidSect="00C938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27E9"/>
    <w:rsid w:val="00071459"/>
    <w:rsid w:val="00CB2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27E9"/>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519</Words>
  <Characters>2963</Characters>
  <Application>Microsoft Office Word</Application>
  <DocSecurity>0</DocSecurity>
  <Lines>24</Lines>
  <Paragraphs>6</Paragraphs>
  <ScaleCrop>false</ScaleCrop>
  <Company>Microsoft</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2023-06-19T03:09:00Z</dcterms:created>
  <dcterms:modified xsi:type="dcterms:W3CDTF">2023-06-19T03:09:00Z</dcterms:modified>
</cp:coreProperties>
</file>