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39" w:rsidRPr="00577264" w:rsidRDefault="00A77039" w:rsidP="00A77039">
      <w:pPr>
        <w:widowControl/>
        <w:jc w:val="left"/>
        <w:rPr>
          <w:rFonts w:ascii="黑体" w:eastAsia="黑体" w:hAnsi="黑体" w:cs="宋体"/>
          <w:color w:val="000000"/>
          <w:kern w:val="0"/>
          <w:szCs w:val="32"/>
        </w:rPr>
      </w:pPr>
      <w:r w:rsidRPr="00577264"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  <w:r w:rsidRPr="00577264">
        <w:rPr>
          <w:rFonts w:ascii="黑体" w:eastAsia="黑体" w:hAnsi="黑体" w:cs="宋体"/>
          <w:color w:val="000000"/>
          <w:kern w:val="0"/>
          <w:szCs w:val="32"/>
        </w:rPr>
        <w:t>1</w:t>
      </w:r>
    </w:p>
    <w:p w:rsidR="00A77039" w:rsidRPr="00577264" w:rsidRDefault="00A77039" w:rsidP="00A77039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bookmarkStart w:id="0" w:name="_GoBack"/>
      <w:r w:rsidRPr="00577264">
        <w:rPr>
          <w:rFonts w:ascii="宋体" w:eastAsia="方正小标宋简体" w:hAnsi="宋体" w:hint="eastAsia"/>
          <w:b/>
          <w:color w:val="000000"/>
          <w:sz w:val="44"/>
          <w:szCs w:val="44"/>
        </w:rPr>
        <w:t>山东省医疗机构不良执业行为记分意见书</w:t>
      </w:r>
    </w:p>
    <w:bookmarkEnd w:id="0"/>
    <w:p w:rsidR="00A77039" w:rsidRPr="00577264" w:rsidRDefault="00A77039" w:rsidP="00A77039">
      <w:pPr>
        <w:widowControl/>
        <w:spacing w:line="460" w:lineRule="exact"/>
        <w:ind w:firstLineChars="2500" w:firstLine="6000"/>
        <w:jc w:val="right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编号：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[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年份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]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＋序号</w:t>
      </w:r>
    </w:p>
    <w:p w:rsidR="00A77039" w:rsidRPr="00577264" w:rsidRDefault="00A77039" w:rsidP="00A77039">
      <w:pPr>
        <w:widowControl/>
        <w:spacing w:line="460" w:lineRule="exact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</w:p>
    <w:p w:rsidR="00A77039" w:rsidRPr="00577264" w:rsidRDefault="00A77039" w:rsidP="00A77039">
      <w:pPr>
        <w:widowControl/>
        <w:spacing w:line="4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（监督机构名称）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A77039" w:rsidRPr="00577264" w:rsidRDefault="00A77039" w:rsidP="00A77039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经查，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（医疗机构）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存在如下不良执业行为：</w:t>
      </w: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（不良执业行为描述参照《山东省医疗机构不良执业行为记分管理办法》第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条至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>13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条内容列举）</w:t>
      </w: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（附相关材料）</w:t>
      </w: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按照《山东省医疗机构不良执业行为记分管理办法》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（条款项）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，请你单位对其送达《医疗机构不良执业行为记分通知书》并录入管理系统。</w:t>
      </w: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特此通知。</w:t>
      </w:r>
    </w:p>
    <w:p w:rsidR="00A77039" w:rsidRPr="00577264" w:rsidRDefault="00A77039" w:rsidP="00A77039">
      <w:pPr>
        <w:widowControl/>
        <w:spacing w:line="46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ind w:right="9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（盖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章）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77039" w:rsidRPr="00577264" w:rsidRDefault="00A77039" w:rsidP="00A77039">
      <w:pPr>
        <w:widowControl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57726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A77039" w:rsidRPr="00577264" w:rsidRDefault="00A77039" w:rsidP="00A77039">
      <w:pPr>
        <w:widowControl/>
        <w:spacing w:line="4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</w:p>
    <w:p w:rsidR="00A77039" w:rsidRPr="00577264" w:rsidRDefault="00A77039" w:rsidP="00A77039">
      <w:pPr>
        <w:widowControl/>
        <w:spacing w:line="4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77039" w:rsidRPr="00577264" w:rsidRDefault="00A77039" w:rsidP="00A77039">
      <w:pPr>
        <w:widowControl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</w:p>
    <w:p w:rsidR="0045707A" w:rsidRDefault="00A77039" w:rsidP="00A77039">
      <w:pPr>
        <w:spacing w:line="460" w:lineRule="exact"/>
      </w:pPr>
      <w:r w:rsidRPr="00577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备注：本通知一式两份，一份卫生计生行政部门留存，一份卫生计生执法监督机构留存。</w:t>
      </w:r>
    </w:p>
    <w:sectPr w:rsidR="0045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9"/>
    <w:rsid w:val="0045707A"/>
    <w:rsid w:val="00A7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3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3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2018-04-19T08:33:00Z</dcterms:created>
  <dcterms:modified xsi:type="dcterms:W3CDTF">2018-04-19T08:33:00Z</dcterms:modified>
</cp:coreProperties>
</file>